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73" w:rsidRDefault="00882834">
      <w:r>
        <w:t>Bibliographie Evaluation d’un dispositif de formation</w:t>
      </w:r>
      <w:bookmarkStart w:id="0" w:name="_GoBack"/>
      <w:bookmarkEnd w:id="0"/>
    </w:p>
    <w:p w:rsidR="00882834" w:rsidRDefault="00882834"/>
    <w:p w:rsidR="00000000" w:rsidRPr="00882834" w:rsidRDefault="00882834" w:rsidP="00882834">
      <w:pPr>
        <w:ind w:left="360"/>
      </w:pPr>
      <w:r w:rsidRPr="00882834">
        <w:t>Comment construire un dispositif de formation? Lebrun DE BOECK</w:t>
      </w:r>
    </w:p>
    <w:p w:rsidR="00000000" w:rsidRPr="00882834" w:rsidRDefault="00882834" w:rsidP="00882834">
      <w:pPr>
        <w:ind w:left="360"/>
      </w:pPr>
      <w:r w:rsidRPr="00882834">
        <w:t xml:space="preserve">Le guide du formateur De </w:t>
      </w:r>
      <w:proofErr w:type="spellStart"/>
      <w:r w:rsidRPr="00882834">
        <w:t>Ketele</w:t>
      </w:r>
      <w:proofErr w:type="spellEnd"/>
      <w:r w:rsidRPr="00882834">
        <w:t xml:space="preserve"> DE BOECK</w:t>
      </w:r>
    </w:p>
    <w:p w:rsidR="00000000" w:rsidRPr="00882834" w:rsidRDefault="00882834" w:rsidP="00882834">
      <w:pPr>
        <w:ind w:left="360"/>
      </w:pPr>
      <w:r w:rsidRPr="00882834">
        <w:t>Comment mieux former et évaluer les étudiants en médecine et en sciences de la santé Pelaccia DE BOECK</w:t>
      </w:r>
    </w:p>
    <w:p w:rsidR="00000000" w:rsidRPr="00882834" w:rsidRDefault="00882834" w:rsidP="00882834">
      <w:pPr>
        <w:ind w:left="360"/>
      </w:pPr>
      <w:r w:rsidRPr="00882834">
        <w:t>La satisfaction en f</w:t>
      </w:r>
      <w:r w:rsidRPr="00882834">
        <w:t xml:space="preserve">ormation d’adulte </w:t>
      </w:r>
      <w:hyperlink r:id="rId6" w:history="1">
        <w:r w:rsidRPr="00882834">
          <w:rPr>
            <w:rStyle w:val="Lienhypertexte"/>
          </w:rPr>
          <w:t>https://</w:t>
        </w:r>
      </w:hyperlink>
      <w:hyperlink r:id="rId7" w:history="1">
        <w:r w:rsidRPr="00882834">
          <w:rPr>
            <w:rStyle w:val="Lienhypertexte"/>
          </w:rPr>
          <w:t>www.cairn.info/revue-savoirs-2015-2-p-9.htm</w:t>
        </w:r>
      </w:hyperlink>
    </w:p>
    <w:p w:rsidR="00000000" w:rsidRPr="00882834" w:rsidRDefault="00882834" w:rsidP="00882834">
      <w:pPr>
        <w:ind w:left="360"/>
      </w:pPr>
      <w:r w:rsidRPr="00882834">
        <w:t>L’évaluation de l’efficacité d’une formation GERARD</w:t>
      </w:r>
    </w:p>
    <w:p w:rsidR="00882834" w:rsidRDefault="00882834" w:rsidP="00882834">
      <w:pPr>
        <w:ind w:left="360"/>
      </w:pPr>
      <w:r w:rsidRPr="00882834">
        <w:t xml:space="preserve">Boite à outils des formateurs  </w:t>
      </w:r>
      <w:proofErr w:type="spellStart"/>
      <w:r w:rsidRPr="00882834">
        <w:t>Cauden</w:t>
      </w:r>
      <w:proofErr w:type="spellEnd"/>
      <w:r w:rsidRPr="00882834">
        <w:t xml:space="preserve"> DUNOD</w:t>
      </w:r>
    </w:p>
    <w:p w:rsidR="00882834" w:rsidRDefault="00882834" w:rsidP="00882834">
      <w:pPr>
        <w:ind w:left="360"/>
      </w:pPr>
      <w:r>
        <w:t>Dossier HCERES</w:t>
      </w:r>
    </w:p>
    <w:p w:rsidR="00882834" w:rsidRDefault="00882834" w:rsidP="00882834">
      <w:pPr>
        <w:autoSpaceDE w:val="0"/>
        <w:autoSpaceDN w:val="0"/>
        <w:adjustRightInd w:val="0"/>
        <w:spacing w:after="0" w:line="240" w:lineRule="auto"/>
        <w:ind w:left="284"/>
      </w:pPr>
      <w:r>
        <w:t>L</w:t>
      </w:r>
      <w:r w:rsidRPr="00882834">
        <w:t xml:space="preserve">a collaboration au </w:t>
      </w:r>
      <w:proofErr w:type="spellStart"/>
      <w:r w:rsidRPr="00882834">
        <w:t>coeur</w:t>
      </w:r>
      <w:proofErr w:type="spellEnd"/>
      <w:r w:rsidRPr="00882834">
        <w:t xml:space="preserve"> d</w:t>
      </w:r>
      <w:r>
        <w:t>’</w:t>
      </w:r>
      <w:r w:rsidRPr="00882834">
        <w:t xml:space="preserve">une </w:t>
      </w:r>
      <w:r w:rsidRPr="00882834">
        <w:rPr>
          <w:rFonts w:hint="eastAsia"/>
        </w:rPr>
        <w:t>é</w:t>
      </w:r>
      <w:r w:rsidRPr="00882834">
        <w:t>valuation de</w:t>
      </w:r>
      <w:r>
        <w:t xml:space="preserve"> </w:t>
      </w:r>
      <w:r w:rsidRPr="00882834">
        <w:t xml:space="preserve">dispositif de formation. </w:t>
      </w:r>
      <w:proofErr w:type="gramStart"/>
      <w:r w:rsidRPr="00882834">
        <w:t>le</w:t>
      </w:r>
      <w:proofErr w:type="gramEnd"/>
      <w:r w:rsidRPr="00882834">
        <w:t xml:space="preserve"> cas d</w:t>
      </w:r>
      <w:r w:rsidRPr="00882834">
        <w:rPr>
          <w:rFonts w:hint="eastAsia"/>
        </w:rPr>
        <w:t>’</w:t>
      </w:r>
      <w:r>
        <w:t>u</w:t>
      </w:r>
      <w:r w:rsidRPr="00882834">
        <w:t>ne recherche</w:t>
      </w:r>
      <w:r>
        <w:t xml:space="preserve"> </w:t>
      </w:r>
      <w:r w:rsidRPr="00882834">
        <w:t>intervention</w:t>
      </w:r>
      <w:r>
        <w:t xml:space="preserve"> </w:t>
      </w:r>
      <w:proofErr w:type="spellStart"/>
      <w:r w:rsidRPr="00882834">
        <w:t>multipartenariale</w:t>
      </w:r>
      <w:proofErr w:type="spellEnd"/>
      <w:r>
        <w:t xml:space="preserve">  LUCIE AUSSEL</w:t>
      </w:r>
    </w:p>
    <w:p w:rsidR="00882834" w:rsidRDefault="00882834" w:rsidP="00882834">
      <w:pPr>
        <w:autoSpaceDE w:val="0"/>
        <w:autoSpaceDN w:val="0"/>
        <w:adjustRightInd w:val="0"/>
        <w:spacing w:after="0" w:line="240" w:lineRule="auto"/>
        <w:ind w:left="284"/>
      </w:pPr>
    </w:p>
    <w:p w:rsidR="00882834" w:rsidRDefault="00882834" w:rsidP="00882834">
      <w:pPr>
        <w:autoSpaceDE w:val="0"/>
        <w:autoSpaceDN w:val="0"/>
        <w:adjustRightInd w:val="0"/>
        <w:spacing w:after="0" w:line="240" w:lineRule="auto"/>
        <w:ind w:left="284"/>
      </w:pPr>
      <w:r>
        <w:t>L’évaluation de l’enseignement par les étudiants Marc ROMAINVILLE DE BOECK</w:t>
      </w:r>
    </w:p>
    <w:sectPr w:rsidR="0088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16A"/>
    <w:multiLevelType w:val="hybridMultilevel"/>
    <w:tmpl w:val="D382A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4450"/>
    <w:multiLevelType w:val="hybridMultilevel"/>
    <w:tmpl w:val="074C3174"/>
    <w:lvl w:ilvl="0" w:tplc="8026B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E9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8F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F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AD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0E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3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E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C6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34"/>
    <w:rsid w:val="00501BC8"/>
    <w:rsid w:val="00882834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08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542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447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31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265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irn.info/revue-savoirs-2015-2-p-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.info/revue-savoirs-2015-2-p-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BRUNSTEIN Véronique</dc:creator>
  <cp:lastModifiedBy>BRUNSTEIN Véronique</cp:lastModifiedBy>
  <cp:revision>1</cp:revision>
  <dcterms:created xsi:type="dcterms:W3CDTF">2019-03-13T10:21:00Z</dcterms:created>
  <dcterms:modified xsi:type="dcterms:W3CDTF">2019-03-13T10:25:00Z</dcterms:modified>
</cp:coreProperties>
</file>